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83" w:rsidRDefault="008D5F11" w:rsidP="008C6EC4">
      <w:pPr>
        <w:pStyle w:val="berschrift1"/>
        <w:ind w:right="61"/>
        <w:jc w:val="center"/>
        <w:rPr>
          <w:sz w:val="20"/>
        </w:rPr>
      </w:pPr>
      <w:bookmarkStart w:id="0" w:name="_GoBack"/>
      <w:bookmarkEnd w:id="0"/>
      <w:r w:rsidRPr="008C6EC4">
        <w:rPr>
          <w:sz w:val="20"/>
        </w:rPr>
        <w:t>Kurzfassung zum aktuellen Verwertungsplan</w:t>
      </w:r>
      <w:r w:rsidR="00561883">
        <w:rPr>
          <w:sz w:val="20"/>
        </w:rPr>
        <w:t xml:space="preserve"> </w:t>
      </w:r>
    </w:p>
    <w:p w:rsidR="00277085" w:rsidRDefault="00277085" w:rsidP="00277085">
      <w:r w:rsidRPr="00277085">
        <w:rPr>
          <w:b/>
        </w:rPr>
        <w:t>Anlage zum Verwendungsnachweis</w:t>
      </w:r>
      <w:r>
        <w:t xml:space="preserve"> </w:t>
      </w:r>
    </w:p>
    <w:p w:rsidR="00277085" w:rsidRPr="00277085" w:rsidRDefault="00277085" w:rsidP="00277085"/>
    <w:p w:rsidR="008D5F11" w:rsidRPr="008C6EC4" w:rsidRDefault="008D5F11" w:rsidP="008C6EC4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Zuwendungsempfänger:</w:t>
      </w:r>
    </w:p>
    <w:p w:rsidR="008D5F11" w:rsidRPr="008C6EC4" w:rsidRDefault="008D5F11" w:rsidP="008D5F11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 xml:space="preserve">Verbundprojekt: </w:t>
      </w:r>
    </w:p>
    <w:p w:rsidR="008D5F11" w:rsidRPr="008C6EC4" w:rsidRDefault="008D5F11" w:rsidP="008D5F11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Förderkennzeichen:</w:t>
      </w:r>
    </w:p>
    <w:p w:rsidR="00160212" w:rsidRDefault="008D5F11" w:rsidP="002669E3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Bewilligungszeitraum:</w:t>
      </w:r>
    </w:p>
    <w:p w:rsidR="002669E3" w:rsidRDefault="002669E3" w:rsidP="002669E3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</w:p>
    <w:p w:rsidR="002669E3" w:rsidRDefault="002669E3" w:rsidP="002669E3">
      <w:pPr>
        <w:tabs>
          <w:tab w:val="left" w:pos="851"/>
          <w:tab w:val="left" w:pos="1276"/>
          <w:tab w:val="left" w:pos="9503"/>
        </w:tabs>
        <w:ind w:left="-567"/>
        <w:rPr>
          <w:rFonts w:cs="Arial"/>
          <w:color w:val="000000"/>
          <w:lang w:val="x-none"/>
        </w:rPr>
      </w:pPr>
      <w:r>
        <w:t xml:space="preserve"> Gemäß 3.3 NKBF2017 bzw. 3.3 NABF </w:t>
      </w:r>
      <w:r w:rsidRPr="00277085">
        <w:rPr>
          <w:rFonts w:cs="Arial"/>
          <w:color w:val="000000"/>
          <w:lang w:val="x-none"/>
        </w:rPr>
        <w:t xml:space="preserve">hat </w:t>
      </w:r>
      <w:r>
        <w:rPr>
          <w:rFonts w:cs="Arial"/>
          <w:color w:val="000000"/>
        </w:rPr>
        <w:t xml:space="preserve">der Zuwendungsempfänger </w:t>
      </w:r>
      <w:r>
        <w:rPr>
          <w:rFonts w:cs="Arial"/>
          <w:color w:val="000000"/>
          <w:lang w:val="x-none"/>
        </w:rPr>
        <w:t>im Verwendungsnachweis</w:t>
      </w:r>
      <w:r w:rsidRPr="00277085">
        <w:rPr>
          <w:rFonts w:cs="Arial"/>
          <w:color w:val="000000"/>
          <w:lang w:val="x-none"/>
        </w:rPr>
        <w:t xml:space="preserve"> über </w:t>
      </w:r>
    </w:p>
    <w:p w:rsidR="002669E3" w:rsidRPr="00277085" w:rsidRDefault="002669E3" w:rsidP="002669E3">
      <w:pPr>
        <w:tabs>
          <w:tab w:val="left" w:pos="851"/>
          <w:tab w:val="left" w:pos="1276"/>
          <w:tab w:val="left" w:pos="9503"/>
        </w:tabs>
        <w:ind w:left="-567"/>
        <w:rPr>
          <w:rFonts w:cs="Arial"/>
          <w:color w:val="000000"/>
          <w:lang w:val="x-none"/>
        </w:rPr>
      </w:pPr>
      <w:r>
        <w:rPr>
          <w:rFonts w:cs="Arial"/>
          <w:color w:val="000000"/>
        </w:rPr>
        <w:t xml:space="preserve"> </w:t>
      </w:r>
      <w:r w:rsidRPr="00277085">
        <w:rPr>
          <w:rFonts w:cs="Arial"/>
          <w:color w:val="000000"/>
          <w:lang w:val="x-none"/>
        </w:rPr>
        <w:t xml:space="preserve">den Stand der Verwertung </w:t>
      </w:r>
      <w:r>
        <w:rPr>
          <w:rFonts w:cs="Arial"/>
          <w:color w:val="000000"/>
        </w:rPr>
        <w:t xml:space="preserve">der erreichten Ergebnisse </w:t>
      </w:r>
      <w:r w:rsidRPr="00277085">
        <w:rPr>
          <w:rFonts w:cs="Arial"/>
          <w:color w:val="000000"/>
          <w:lang w:val="x-none"/>
        </w:rPr>
        <w:t>zu berichten.</w:t>
      </w:r>
    </w:p>
    <w:p w:rsidR="002669E3" w:rsidRPr="002669E3" w:rsidRDefault="002669E3" w:rsidP="002669E3">
      <w:pPr>
        <w:tabs>
          <w:tab w:val="left" w:pos="709"/>
          <w:tab w:val="right" w:pos="5103"/>
          <w:tab w:val="right" w:pos="9498"/>
        </w:tabs>
        <w:spacing w:line="240" w:lineRule="exact"/>
      </w:pPr>
    </w:p>
    <w:p w:rsidR="00160212" w:rsidRPr="00CB32EC" w:rsidRDefault="00277085" w:rsidP="00EA7232">
      <w:pPr>
        <w:tabs>
          <w:tab w:val="left" w:pos="-426"/>
          <w:tab w:val="left" w:pos="9503"/>
        </w:tabs>
        <w:spacing w:after="60" w:line="240" w:lineRule="exact"/>
        <w:ind w:left="-567" w:right="-425"/>
      </w:pPr>
      <w:r>
        <w:t xml:space="preserve"> Stand der </w:t>
      </w:r>
      <w:r w:rsidR="00160212" w:rsidRPr="008C6EC4">
        <w:t>Erfüllung de</w:t>
      </w:r>
      <w:r w:rsidR="00234385">
        <w:t>r Angaben im fortgeschriebenen Verwertungsplan</w:t>
      </w:r>
      <w:r w:rsidR="00160212">
        <w:t xml:space="preserve"> </w:t>
      </w:r>
      <w:r w:rsidR="00561883">
        <w:t>de</w:t>
      </w:r>
      <w:r w:rsidR="00814007">
        <w:t>s</w:t>
      </w:r>
      <w:r w:rsidR="00561883">
        <w:t xml:space="preserve"> einzelnen Teilvorhaben</w:t>
      </w:r>
      <w:r w:rsidR="00814007">
        <w:t>s</w:t>
      </w:r>
      <w:r w:rsidR="00561883">
        <w:t xml:space="preserve"> </w:t>
      </w:r>
      <w:r>
        <w:t>durch…</w:t>
      </w:r>
      <w:r w:rsidR="00160212"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685"/>
      </w:tblGrid>
      <w:tr w:rsidR="00CB32EC" w:rsidTr="00A76086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160212" w:rsidP="00817EE6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</w:t>
            </w:r>
            <w:r w:rsidRPr="00817EE6">
              <w:rPr>
                <w:b/>
              </w:rPr>
              <w:t>Projektergebnisse</w:t>
            </w:r>
            <w:r w:rsidR="006003FE">
              <w:rPr>
                <w:b/>
              </w:rPr>
              <w:t xml:space="preserve"> und ihre Verwertung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160212" w:rsidP="008D5F11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...bis zum derzeitigen Zeitpunkt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CB32EC" w:rsidP="008D5F11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...innerhalb der nächsten zwei Jahre</w:t>
            </w:r>
          </w:p>
        </w:tc>
      </w:tr>
      <w:tr w:rsidR="00CB32EC" w:rsidTr="00B87EB4">
        <w:trPr>
          <w:trHeight w:val="1226"/>
        </w:trPr>
        <w:tc>
          <w:tcPr>
            <w:tcW w:w="3119" w:type="dxa"/>
            <w:tcBorders>
              <w:top w:val="nil"/>
            </w:tcBorders>
          </w:tcPr>
          <w:p w:rsidR="00331D24" w:rsidRDefault="00CB32EC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>Schutzrechte: z. B. Patente, Lizenzen...</w:t>
            </w:r>
          </w:p>
          <w:p w:rsidR="006003FE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 von Lizenzen an Dritte</w:t>
            </w:r>
          </w:p>
          <w:p w:rsidR="00A76086" w:rsidRPr="00CB32EC" w:rsidRDefault="00A76086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0"/>
        </w:trPr>
        <w:tc>
          <w:tcPr>
            <w:tcW w:w="3119" w:type="dxa"/>
          </w:tcPr>
          <w:p w:rsidR="008D5F11" w:rsidRDefault="00A76086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Produkt: z. B. </w:t>
            </w:r>
            <w:r w:rsidR="00CB32EC">
              <w:rPr>
                <w:sz w:val="16"/>
                <w:szCs w:val="16"/>
              </w:rPr>
              <w:t>Komponentenverbesserung</w:t>
            </w:r>
            <w:r w:rsidR="00561883">
              <w:rPr>
                <w:sz w:val="16"/>
                <w:szCs w:val="16"/>
              </w:rPr>
              <w:t>, Erweiterung des Produktportfolios</w:t>
            </w:r>
            <w:r w:rsidR="006003FE">
              <w:rPr>
                <w:sz w:val="16"/>
                <w:szCs w:val="16"/>
              </w:rPr>
              <w:t xml:space="preserve"> mit neuen oder verbesserten Produkten</w:t>
            </w:r>
            <w:r w:rsidR="00CB32EC">
              <w:rPr>
                <w:sz w:val="16"/>
                <w:szCs w:val="16"/>
              </w:rPr>
              <w:t>...</w:t>
            </w:r>
          </w:p>
          <w:p w:rsidR="006003FE" w:rsidRPr="002E5E8D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3"/>
        </w:trPr>
        <w:tc>
          <w:tcPr>
            <w:tcW w:w="3119" w:type="dxa"/>
          </w:tcPr>
          <w:p w:rsidR="008D5F11" w:rsidRDefault="00CB32EC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 xml:space="preserve">Technologie: z. B. </w:t>
            </w:r>
            <w:r>
              <w:rPr>
                <w:sz w:val="16"/>
                <w:szCs w:val="16"/>
              </w:rPr>
              <w:t>verbesserter F</w:t>
            </w:r>
            <w:r w:rsidRPr="00CB32EC">
              <w:rPr>
                <w:sz w:val="16"/>
                <w:szCs w:val="16"/>
              </w:rPr>
              <w:t>ertigungsprozess</w:t>
            </w:r>
            <w:r w:rsidR="00BD3BBA">
              <w:rPr>
                <w:sz w:val="16"/>
                <w:szCs w:val="16"/>
              </w:rPr>
              <w:t>, Messverfahren</w:t>
            </w:r>
            <w:r>
              <w:rPr>
                <w:sz w:val="16"/>
                <w:szCs w:val="16"/>
              </w:rPr>
              <w:t>...</w:t>
            </w:r>
          </w:p>
          <w:p w:rsidR="006003FE" w:rsidRPr="002E5E8D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Verfahren bei der Fertigung von Produkten bzw. Erstellung von Dienstleistungen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7"/>
        </w:trPr>
        <w:tc>
          <w:tcPr>
            <w:tcW w:w="3119" w:type="dxa"/>
          </w:tcPr>
          <w:p w:rsidR="008D5F11" w:rsidRPr="002E5E8D" w:rsidRDefault="00CB32EC" w:rsidP="006003FE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>Dienstleistung: z. B. erweiterte Beratungs</w:t>
            </w:r>
            <w:r w:rsidR="00561883">
              <w:rPr>
                <w:sz w:val="16"/>
                <w:szCs w:val="16"/>
              </w:rPr>
              <w:t>- und Zuliefer</w:t>
            </w:r>
            <w:r w:rsidRPr="00CB32EC">
              <w:rPr>
                <w:sz w:val="16"/>
                <w:szCs w:val="16"/>
              </w:rPr>
              <w:t>möglichkeiten</w:t>
            </w:r>
            <w:r>
              <w:rPr>
                <w:sz w:val="16"/>
                <w:szCs w:val="16"/>
              </w:rPr>
              <w:t>...</w:t>
            </w:r>
            <w:r w:rsidR="006003FE">
              <w:rPr>
                <w:sz w:val="16"/>
                <w:szCs w:val="16"/>
              </w:rPr>
              <w:t xml:space="preserve"> Neue oder verbesserte Dienstleistungen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43"/>
        </w:trPr>
        <w:tc>
          <w:tcPr>
            <w:tcW w:w="3119" w:type="dxa"/>
          </w:tcPr>
          <w:p w:rsidR="008D5F11" w:rsidRDefault="00561883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561883">
              <w:rPr>
                <w:sz w:val="16"/>
                <w:szCs w:val="16"/>
              </w:rPr>
              <w:t>Know-how Transfer: z. B. in interdisziplinäre Bereiche...</w:t>
            </w:r>
          </w:p>
          <w:p w:rsidR="006003FE" w:rsidRPr="002E5E8D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Anschlussfähigkeit an weitere Forschungs- und Entwicklungsvorhaben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119"/>
        </w:trPr>
        <w:tc>
          <w:tcPr>
            <w:tcW w:w="3119" w:type="dxa"/>
          </w:tcPr>
          <w:p w:rsidR="002E5E8D" w:rsidRPr="002E5E8D" w:rsidRDefault="00561883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 xml:space="preserve">Wissenstransfer: z. B. durch </w:t>
            </w:r>
            <w:r>
              <w:rPr>
                <w:sz w:val="16"/>
                <w:szCs w:val="16"/>
              </w:rPr>
              <w:t>Verbesserung von Forschung und Lehre</w:t>
            </w:r>
            <w:r w:rsidR="00A76086">
              <w:rPr>
                <w:sz w:val="16"/>
                <w:szCs w:val="16"/>
              </w:rPr>
              <w:t>, Veröffentlichungen,</w:t>
            </w:r>
            <w:r>
              <w:rPr>
                <w:sz w:val="16"/>
                <w:szCs w:val="16"/>
              </w:rPr>
              <w:t>...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</w:tbl>
    <w:p w:rsidR="002669E3" w:rsidRDefault="00277085" w:rsidP="002669E3">
      <w:pPr>
        <w:tabs>
          <w:tab w:val="left" w:pos="851"/>
          <w:tab w:val="left" w:pos="1276"/>
          <w:tab w:val="left" w:pos="9503"/>
        </w:tabs>
        <w:spacing w:before="120"/>
        <w:ind w:left="-567" w:right="-567"/>
      </w:pPr>
      <w:r>
        <w:t xml:space="preserve"> </w:t>
      </w:r>
      <w:r w:rsidR="004B76D8">
        <w:t>Ggf. kann g</w:t>
      </w:r>
      <w:r w:rsidR="002669E3" w:rsidRPr="002669E3">
        <w:t>emäß 3.6 NKBF2017 bzw. 3.6 NABF</w:t>
      </w:r>
      <w:r w:rsidR="004B76D8">
        <w:t xml:space="preserve"> </w:t>
      </w:r>
      <w:r w:rsidR="002669E3" w:rsidRPr="002669E3">
        <w:t>der Zuwendungsgeber den Z</w:t>
      </w:r>
      <w:r w:rsidR="002669E3">
        <w:t>uwendungsempfänger</w:t>
      </w:r>
      <w:r w:rsidR="002669E3" w:rsidRPr="002669E3">
        <w:t xml:space="preserve"> spätestens</w:t>
      </w:r>
    </w:p>
    <w:p w:rsidR="002669E3" w:rsidRDefault="002669E3" w:rsidP="002669E3">
      <w:pPr>
        <w:tabs>
          <w:tab w:val="left" w:pos="851"/>
          <w:tab w:val="left" w:pos="1276"/>
          <w:tab w:val="left" w:pos="9503"/>
        </w:tabs>
        <w:ind w:left="-567" w:right="-567"/>
      </w:pPr>
      <w:r w:rsidRPr="002669E3">
        <w:t xml:space="preserve"> </w:t>
      </w:r>
      <w:r>
        <w:t>m</w:t>
      </w:r>
      <w:r w:rsidRPr="002669E3">
        <w:t>it Bekanntgabe</w:t>
      </w:r>
      <w:r>
        <w:t xml:space="preserve"> </w:t>
      </w:r>
      <w:r w:rsidRPr="002669E3">
        <w:t>des Ergebnisses der Verwendungsnachweisprüfung</w:t>
      </w:r>
      <w:r>
        <w:t xml:space="preserve"> </w:t>
      </w:r>
      <w:r w:rsidRPr="002669E3">
        <w:t xml:space="preserve">dazu verpflichten, die im Vorhaben </w:t>
      </w:r>
    </w:p>
    <w:p w:rsidR="00E94734" w:rsidRPr="00CB591B" w:rsidRDefault="002669E3" w:rsidP="002669E3">
      <w:pPr>
        <w:tabs>
          <w:tab w:val="left" w:pos="851"/>
          <w:tab w:val="left" w:pos="1276"/>
          <w:tab w:val="left" w:pos="9503"/>
        </w:tabs>
        <w:ind w:left="-567" w:right="-284"/>
      </w:pPr>
      <w:r>
        <w:t xml:space="preserve"> </w:t>
      </w:r>
      <w:r w:rsidRPr="002669E3">
        <w:t>gewonnenen</w:t>
      </w:r>
      <w:r>
        <w:t xml:space="preserve"> </w:t>
      </w:r>
      <w:r w:rsidRPr="002669E3">
        <w:t>Ergebnisse innerhalb eines angemessenen Zeitraums zu verwerten</w:t>
      </w:r>
      <w:r>
        <w:t>.</w:t>
      </w:r>
    </w:p>
    <w:p w:rsidR="002E5E8D" w:rsidRPr="002E5E8D" w:rsidRDefault="002E5E8D" w:rsidP="00CB591B">
      <w:pPr>
        <w:tabs>
          <w:tab w:val="right" w:pos="2835"/>
          <w:tab w:val="left" w:pos="9503"/>
        </w:tabs>
        <w:ind w:left="426" w:hanging="1"/>
      </w:pPr>
    </w:p>
    <w:p w:rsidR="002E5E8D" w:rsidRPr="002E5E8D" w:rsidRDefault="002E5E8D" w:rsidP="008D5F11">
      <w:pPr>
        <w:tabs>
          <w:tab w:val="right" w:pos="2835"/>
          <w:tab w:val="left" w:pos="9503"/>
        </w:tabs>
        <w:spacing w:line="280" w:lineRule="exact"/>
        <w:ind w:left="426" w:hanging="1"/>
      </w:pPr>
    </w:p>
    <w:p w:rsidR="002E5E8D" w:rsidRPr="002E5E8D" w:rsidRDefault="002E5E8D" w:rsidP="008D5F11">
      <w:pPr>
        <w:tabs>
          <w:tab w:val="right" w:pos="2835"/>
          <w:tab w:val="left" w:pos="9503"/>
        </w:tabs>
        <w:spacing w:line="280" w:lineRule="exact"/>
        <w:ind w:left="426" w:hanging="1"/>
      </w:pPr>
    </w:p>
    <w:p w:rsidR="002E5E8D" w:rsidRPr="002E5E8D" w:rsidRDefault="00AD3496" w:rsidP="00AD3496">
      <w:pPr>
        <w:tabs>
          <w:tab w:val="right" w:pos="2835"/>
          <w:tab w:val="left" w:pos="9503"/>
        </w:tabs>
        <w:spacing w:line="280" w:lineRule="exact"/>
        <w:ind w:hanging="1"/>
      </w:pPr>
      <w:r>
        <w:t>____________________________________</w:t>
      </w:r>
    </w:p>
    <w:p w:rsidR="005B247B" w:rsidRPr="002E5E8D" w:rsidRDefault="008D5F11" w:rsidP="002E5E8D">
      <w:pPr>
        <w:tabs>
          <w:tab w:val="left" w:pos="851"/>
          <w:tab w:val="left" w:pos="1276"/>
          <w:tab w:val="left" w:pos="9503"/>
        </w:tabs>
        <w:spacing w:line="280" w:lineRule="exact"/>
        <w:ind w:left="1276" w:hanging="851"/>
      </w:pPr>
      <w:r w:rsidRPr="002E5E8D">
        <w:t>(Datum, Unterschrift)</w:t>
      </w:r>
    </w:p>
    <w:sectPr w:rsidR="005B247B" w:rsidRPr="002E5E8D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31" w:rsidRDefault="009B6531">
      <w:r>
        <w:separator/>
      </w:r>
    </w:p>
  </w:endnote>
  <w:endnote w:type="continuationSeparator" w:id="0">
    <w:p w:rsidR="009B6531" w:rsidRDefault="009B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31" w:rsidRDefault="009B6531">
      <w:r>
        <w:separator/>
      </w:r>
    </w:p>
  </w:footnote>
  <w:footnote w:type="continuationSeparator" w:id="0">
    <w:p w:rsidR="009B6531" w:rsidRDefault="009B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11"/>
    <w:rsid w:val="00076FD9"/>
    <w:rsid w:val="000A3B1F"/>
    <w:rsid w:val="00160212"/>
    <w:rsid w:val="001A5DE6"/>
    <w:rsid w:val="00234385"/>
    <w:rsid w:val="00244B38"/>
    <w:rsid w:val="00247258"/>
    <w:rsid w:val="00264D4A"/>
    <w:rsid w:val="002669E3"/>
    <w:rsid w:val="00277085"/>
    <w:rsid w:val="002E5E8D"/>
    <w:rsid w:val="00327A29"/>
    <w:rsid w:val="00331D24"/>
    <w:rsid w:val="003876AC"/>
    <w:rsid w:val="004242E7"/>
    <w:rsid w:val="004547E9"/>
    <w:rsid w:val="004B76D8"/>
    <w:rsid w:val="004C159C"/>
    <w:rsid w:val="004F442E"/>
    <w:rsid w:val="00545A3E"/>
    <w:rsid w:val="005537DF"/>
    <w:rsid w:val="00561883"/>
    <w:rsid w:val="00582073"/>
    <w:rsid w:val="00592BAB"/>
    <w:rsid w:val="005B247B"/>
    <w:rsid w:val="005B40B0"/>
    <w:rsid w:val="006003FE"/>
    <w:rsid w:val="00671701"/>
    <w:rsid w:val="00674F5B"/>
    <w:rsid w:val="006E0262"/>
    <w:rsid w:val="00756C20"/>
    <w:rsid w:val="007F0282"/>
    <w:rsid w:val="00814007"/>
    <w:rsid w:val="00817EE6"/>
    <w:rsid w:val="00824467"/>
    <w:rsid w:val="00855362"/>
    <w:rsid w:val="00886486"/>
    <w:rsid w:val="00891583"/>
    <w:rsid w:val="008B283E"/>
    <w:rsid w:val="008C6EC4"/>
    <w:rsid w:val="008D5F11"/>
    <w:rsid w:val="009B6531"/>
    <w:rsid w:val="00A20489"/>
    <w:rsid w:val="00A76086"/>
    <w:rsid w:val="00AD3496"/>
    <w:rsid w:val="00B16F69"/>
    <w:rsid w:val="00B17975"/>
    <w:rsid w:val="00B87EB4"/>
    <w:rsid w:val="00BD3BBA"/>
    <w:rsid w:val="00CB32EC"/>
    <w:rsid w:val="00CB591B"/>
    <w:rsid w:val="00D55812"/>
    <w:rsid w:val="00D55EBC"/>
    <w:rsid w:val="00E037A8"/>
    <w:rsid w:val="00E217B5"/>
    <w:rsid w:val="00E55D3B"/>
    <w:rsid w:val="00E94734"/>
    <w:rsid w:val="00EA7232"/>
    <w:rsid w:val="00F24B90"/>
    <w:rsid w:val="00F57BF6"/>
    <w:rsid w:val="00FA37BE"/>
    <w:rsid w:val="00FB074E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841A-D8C5-4BD4-948B-C4C5F64E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D5F11"/>
    <w:pPr>
      <w:keepNext/>
      <w:tabs>
        <w:tab w:val="left" w:pos="6946"/>
        <w:tab w:val="left" w:pos="9503"/>
      </w:tabs>
      <w:overflowPunct w:val="0"/>
      <w:autoSpaceDE w:val="0"/>
      <w:autoSpaceDN w:val="0"/>
      <w:adjustRightInd w:val="0"/>
      <w:spacing w:after="240"/>
      <w:ind w:right="-1152"/>
      <w:textAlignment w:val="baseline"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IVDEITMitarbeiter">
    <w:name w:val="VDIVDE IT Mitarbeiter"/>
    <w:basedOn w:val="Standard"/>
    <w:next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5F11"/>
    <w:pPr>
      <w:tabs>
        <w:tab w:val="left" w:pos="993"/>
        <w:tab w:val="left" w:pos="9503"/>
      </w:tabs>
      <w:overflowPunct w:val="0"/>
      <w:autoSpaceDE w:val="0"/>
      <w:autoSpaceDN w:val="0"/>
      <w:adjustRightInd w:val="0"/>
      <w:spacing w:line="240" w:lineRule="exact"/>
      <w:ind w:left="993" w:hanging="993"/>
      <w:textAlignment w:val="baseline"/>
    </w:pPr>
    <w:rPr>
      <w:sz w:val="22"/>
    </w:rPr>
  </w:style>
  <w:style w:type="paragraph" w:styleId="Textkrper-Einzug2">
    <w:name w:val="Body Text Indent 2"/>
    <w:basedOn w:val="Standard"/>
    <w:rsid w:val="008D5F11"/>
    <w:pPr>
      <w:tabs>
        <w:tab w:val="left" w:pos="426"/>
        <w:tab w:val="left" w:pos="9503"/>
      </w:tabs>
      <w:overflowPunct w:val="0"/>
      <w:autoSpaceDE w:val="0"/>
      <w:autoSpaceDN w:val="0"/>
      <w:adjustRightInd w:val="0"/>
      <w:spacing w:line="240" w:lineRule="exact"/>
      <w:ind w:left="426"/>
      <w:jc w:val="both"/>
      <w:textAlignment w:val="baseline"/>
    </w:pPr>
    <w:rPr>
      <w:sz w:val="22"/>
    </w:rPr>
  </w:style>
  <w:style w:type="table" w:styleId="Tabellenraster">
    <w:name w:val="Table Grid"/>
    <w:basedOn w:val="NormaleTabelle"/>
    <w:rsid w:val="008C6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4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Kurzfassung zum Verwertungsplan VN</vt:lpstr>
    </vt:vector>
  </TitlesOfParts>
  <Company>VDI/VDE-IT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Kurzfassung zum Verwertungsplan VN</dc:title>
  <dc:subject/>
  <dc:creator>neukirchner</dc:creator>
  <cp:keywords/>
  <cp:lastModifiedBy>Autor</cp:lastModifiedBy>
  <cp:revision>2</cp:revision>
  <cp:lastPrinted>2008-06-23T06:04:00Z</cp:lastPrinted>
  <dcterms:created xsi:type="dcterms:W3CDTF">2023-09-08T06:48:00Z</dcterms:created>
  <dcterms:modified xsi:type="dcterms:W3CDTF">2023-09-08T06:48:00Z</dcterms:modified>
</cp:coreProperties>
</file>